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浙江工商大学班主任工作考核表</w:t>
      </w:r>
    </w:p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     </w:t>
      </w:r>
      <w:r>
        <w:rPr>
          <w:rFonts w:hint="eastAsia" w:ascii="仿宋_GB2312" w:eastAsia="仿宋_GB2312"/>
          <w:sz w:val="28"/>
          <w:lang w:val="en-US" w:eastAsia="zh-CN"/>
        </w:rPr>
        <w:t>-</w:t>
      </w:r>
      <w:r>
        <w:rPr>
          <w:rFonts w:hint="eastAsia" w:ascii="仿宋_GB2312" w:eastAsia="仿宋_GB2312"/>
          <w:sz w:val="28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学年）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912"/>
        <w:gridCol w:w="1420"/>
        <w:gridCol w:w="219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所在学院（部门）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职务与职称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任职班级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6" w:hRule="atLeast"/>
          <w:jc w:val="center"/>
        </w:trPr>
        <w:tc>
          <w:tcPr>
            <w:tcW w:w="955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工作小结：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学生评议情况：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满意率：    % ；   基本满意率：    % ； 不满意率：    %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学院党委（总支）意见：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105"/>
              </w:tabs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right="560" w:firstLine="6020" w:firstLineChars="21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tabs>
                <w:tab w:val="left" w:pos="6525"/>
              </w:tabs>
              <w:ind w:right="56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924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（盖章）</w:t>
            </w:r>
          </w:p>
          <w:p>
            <w:pPr>
              <w:tabs>
                <w:tab w:val="left" w:pos="6555"/>
              </w:tabs>
              <w:ind w:firstLine="56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本表一式两份，正反面打印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083B"/>
    <w:rsid w:val="1624083B"/>
    <w:rsid w:val="171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2019-05-31T08:04:00Z</dcterms:created>
  <dc:creator>tiaotiaofi1427785062</dc:creator>
  <cp:lastModifiedBy>萌小妈</cp:lastModifiedBy>
  <dcterms:modified xsi:type="dcterms:W3CDTF">2021-06-28T06:14:34Z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