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FD2" w:rsidRPr="00335FD2" w:rsidRDefault="00335FD2" w:rsidP="00335FD2">
      <w:pPr>
        <w:shd w:val="clear" w:color="auto" w:fill="FFFFFF"/>
        <w:tabs>
          <w:tab w:val="right" w:leader="middleDot" w:pos="5880"/>
        </w:tabs>
        <w:adjustRightInd w:val="0"/>
        <w:snapToGrid w:val="0"/>
        <w:spacing w:line="560" w:lineRule="exact"/>
        <w:jc w:val="center"/>
        <w:rPr>
          <w:rFonts w:ascii="方正小标宋简体" w:eastAsia="方正小标宋简体" w:hAnsi="黑体" w:hint="eastAsia"/>
          <w:sz w:val="36"/>
          <w:szCs w:val="36"/>
        </w:rPr>
      </w:pPr>
      <w:bookmarkStart w:id="0" w:name="_Hlk521054647"/>
      <w:r w:rsidRPr="0030656C">
        <w:rPr>
          <w:rFonts w:ascii="方正小标宋简体" w:eastAsia="方正小标宋简体" w:hAnsi="黑体" w:hint="eastAsia"/>
          <w:sz w:val="36"/>
          <w:szCs w:val="36"/>
        </w:rPr>
        <w:t>浙江工商大学</w:t>
      </w:r>
      <w:bookmarkStart w:id="1" w:name="_Hlk521054627"/>
      <w:r w:rsidRPr="0030656C">
        <w:rPr>
          <w:rFonts w:ascii="方正小标宋简体" w:eastAsia="方正小标宋简体" w:hAnsi="黑体" w:hint="eastAsia"/>
          <w:sz w:val="36"/>
          <w:szCs w:val="36"/>
        </w:rPr>
        <w:t>本科学生国家奖学金实施办法</w:t>
      </w:r>
      <w:bookmarkEnd w:id="0"/>
      <w:bookmarkEnd w:id="1"/>
    </w:p>
    <w:p w:rsidR="00335FD2" w:rsidRDefault="00335FD2" w:rsidP="00335FD2">
      <w:pPr>
        <w:jc w:val="center"/>
        <w:rPr>
          <w:rFonts w:ascii="仿宋_GB2312" w:eastAsia="仿宋_GB2312"/>
          <w:sz w:val="32"/>
        </w:rPr>
      </w:pPr>
      <w:bookmarkStart w:id="2" w:name="文号"/>
      <w:proofErr w:type="gramStart"/>
      <w:r>
        <w:rPr>
          <w:rFonts w:ascii="仿宋_GB2312" w:eastAsia="仿宋_GB2312" w:hint="eastAsia"/>
          <w:sz w:val="32"/>
        </w:rPr>
        <w:t>浙商大学</w:t>
      </w:r>
      <w:proofErr w:type="gramEnd"/>
      <w:r>
        <w:rPr>
          <w:rFonts w:ascii="仿宋_GB2312" w:eastAsia="仿宋_GB2312" w:hint="eastAsia"/>
          <w:sz w:val="32"/>
        </w:rPr>
        <w:t>〔2018〕269号</w:t>
      </w:r>
      <w:bookmarkEnd w:id="2"/>
    </w:p>
    <w:p w:rsidR="00335FD2" w:rsidRPr="0030656C" w:rsidRDefault="00335FD2" w:rsidP="00335FD2">
      <w:pPr>
        <w:shd w:val="clear" w:color="auto" w:fill="FFFFFF"/>
        <w:tabs>
          <w:tab w:val="right" w:leader="middleDot" w:pos="5880"/>
        </w:tabs>
        <w:adjustRightInd w:val="0"/>
        <w:snapToGrid w:val="0"/>
        <w:spacing w:line="560" w:lineRule="exact"/>
        <w:jc w:val="center"/>
        <w:rPr>
          <w:rFonts w:ascii="仿宋_GB2312" w:eastAsia="仿宋_GB2312" w:hint="eastAsia"/>
          <w:sz w:val="32"/>
          <w:szCs w:val="32"/>
        </w:rPr>
      </w:pPr>
    </w:p>
    <w:p w:rsidR="00335FD2" w:rsidRPr="0030656C" w:rsidRDefault="00335FD2" w:rsidP="00335FD2">
      <w:pPr>
        <w:shd w:val="clear" w:color="auto" w:fill="FFFFFF"/>
        <w:adjustRightInd w:val="0"/>
        <w:snapToGrid w:val="0"/>
        <w:spacing w:line="560" w:lineRule="exact"/>
        <w:jc w:val="center"/>
        <w:rPr>
          <w:rFonts w:ascii="黑体" w:eastAsia="黑体" w:hint="eastAsia"/>
          <w:sz w:val="32"/>
          <w:szCs w:val="32"/>
        </w:rPr>
      </w:pPr>
      <w:r w:rsidRPr="0030656C">
        <w:rPr>
          <w:rFonts w:ascii="黑体" w:eastAsia="黑体" w:hint="eastAsia"/>
          <w:sz w:val="32"/>
          <w:szCs w:val="32"/>
        </w:rPr>
        <w:t>第一章  总  则</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第一条</w:t>
      </w:r>
      <w:r w:rsidRPr="0030656C">
        <w:rPr>
          <w:rFonts w:ascii="仿宋_GB2312" w:eastAsia="仿宋_GB2312" w:hAnsi="宋体" w:hint="eastAsia"/>
          <w:sz w:val="32"/>
          <w:szCs w:val="32"/>
        </w:rPr>
        <w:t xml:space="preserve">  为激励学生勤奋学习，努力进取，在德、智、体、美等方面全面发展，根据《财政部、教育部关于印发&lt;普通本科高校、高等职业学校国家奖学金管理暂行办法&gt;的通知》（</w:t>
      </w:r>
      <w:proofErr w:type="gramStart"/>
      <w:r w:rsidRPr="0030656C">
        <w:rPr>
          <w:rFonts w:ascii="仿宋_GB2312" w:eastAsia="仿宋_GB2312" w:hAnsi="宋体" w:hint="eastAsia"/>
          <w:sz w:val="32"/>
          <w:szCs w:val="32"/>
        </w:rPr>
        <w:t>财教〔2007〕</w:t>
      </w:r>
      <w:proofErr w:type="gramEnd"/>
      <w:r w:rsidRPr="0030656C">
        <w:rPr>
          <w:rFonts w:ascii="仿宋_GB2312" w:eastAsia="仿宋_GB2312" w:hAnsi="宋体" w:hint="eastAsia"/>
          <w:sz w:val="32"/>
          <w:szCs w:val="32"/>
        </w:rPr>
        <w:t>90号）、《浙江省财政厅、浙江省教育厅关于印发&lt;浙江省普通本科高校、高等职业学校国家奖学金实施细则&gt;的通知》（</w:t>
      </w:r>
      <w:proofErr w:type="gramStart"/>
      <w:r w:rsidRPr="0030656C">
        <w:rPr>
          <w:rFonts w:ascii="仿宋_GB2312" w:eastAsia="仿宋_GB2312" w:hAnsi="宋体" w:hint="eastAsia"/>
          <w:sz w:val="32"/>
          <w:szCs w:val="32"/>
        </w:rPr>
        <w:t>浙财教</w:t>
      </w:r>
      <w:proofErr w:type="gramEnd"/>
      <w:r w:rsidRPr="0030656C">
        <w:rPr>
          <w:rFonts w:ascii="仿宋_GB2312" w:eastAsia="仿宋_GB2312" w:hAnsi="宋体" w:hint="eastAsia"/>
          <w:sz w:val="32"/>
          <w:szCs w:val="32"/>
        </w:rPr>
        <w:t>字〔2007〕174号）和《教育部办公厅关于进一步规范普通高校国家奖学金评审与材料填报工作的通知》(</w:t>
      </w:r>
      <w:proofErr w:type="gramStart"/>
      <w:r w:rsidRPr="0030656C">
        <w:rPr>
          <w:rFonts w:ascii="仿宋_GB2312" w:eastAsia="仿宋_GB2312" w:hAnsi="宋体" w:hint="eastAsia"/>
          <w:sz w:val="32"/>
          <w:szCs w:val="32"/>
        </w:rPr>
        <w:t>教财厅函</w:t>
      </w:r>
      <w:proofErr w:type="gramEnd"/>
      <w:r w:rsidRPr="0030656C">
        <w:rPr>
          <w:rFonts w:ascii="仿宋_GB2312" w:eastAsia="仿宋_GB2312" w:hAnsi="宋体" w:hint="eastAsia"/>
          <w:sz w:val="32"/>
          <w:szCs w:val="32"/>
        </w:rPr>
        <w:t>〔2010〕16号）等文件精神，结合我校实际，特制定本办法。</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 xml:space="preserve">第二条 </w:t>
      </w:r>
      <w:r w:rsidRPr="0030656C">
        <w:rPr>
          <w:rFonts w:ascii="仿宋_GB2312" w:eastAsia="仿宋_GB2312" w:hAnsi="宋体" w:hint="eastAsia"/>
          <w:sz w:val="32"/>
          <w:szCs w:val="32"/>
        </w:rPr>
        <w:t xml:space="preserve"> 国家奖学金由中央政府出资设立，奖励特别优秀的学生。</w:t>
      </w:r>
    </w:p>
    <w:p w:rsidR="00335FD2"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第三条</w:t>
      </w:r>
      <w:r w:rsidRPr="0030656C">
        <w:rPr>
          <w:rFonts w:ascii="仿宋_GB2312" w:eastAsia="仿宋_GB2312" w:hAnsi="宋体" w:hint="eastAsia"/>
          <w:sz w:val="32"/>
          <w:szCs w:val="32"/>
        </w:rPr>
        <w:t xml:space="preserve">  本科学生国家奖学金评审工作由校学生处具体组织实施。</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p>
    <w:p w:rsidR="00335FD2" w:rsidRPr="0030656C" w:rsidRDefault="00335FD2" w:rsidP="00335FD2">
      <w:pPr>
        <w:shd w:val="clear" w:color="auto" w:fill="FFFFFF"/>
        <w:adjustRightInd w:val="0"/>
        <w:snapToGrid w:val="0"/>
        <w:spacing w:line="560" w:lineRule="exact"/>
        <w:jc w:val="center"/>
        <w:rPr>
          <w:rFonts w:ascii="黑体" w:eastAsia="黑体" w:hint="eastAsia"/>
          <w:sz w:val="32"/>
          <w:szCs w:val="32"/>
        </w:rPr>
      </w:pPr>
      <w:r w:rsidRPr="0030656C">
        <w:rPr>
          <w:rFonts w:ascii="黑体" w:eastAsia="黑体" w:hint="eastAsia"/>
          <w:sz w:val="32"/>
          <w:szCs w:val="32"/>
        </w:rPr>
        <w:t>第二章  奖励对象、标准、申请条件与名额</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第四条</w:t>
      </w:r>
      <w:r w:rsidRPr="0030656C">
        <w:rPr>
          <w:rFonts w:ascii="仿宋_GB2312" w:eastAsia="仿宋_GB2312" w:hAnsi="宋体" w:hint="eastAsia"/>
          <w:sz w:val="32"/>
          <w:szCs w:val="32"/>
        </w:rPr>
        <w:t xml:space="preserve">  本科学生国家奖学金用于奖励二年级（含）以上品学兼优的全日制普通本科学生（以下简称学生）。</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第五条</w:t>
      </w:r>
      <w:r w:rsidRPr="0030656C">
        <w:rPr>
          <w:rFonts w:ascii="仿宋_GB2312" w:eastAsia="仿宋_GB2312" w:hAnsi="宋体" w:hint="eastAsia"/>
          <w:sz w:val="32"/>
          <w:szCs w:val="32"/>
        </w:rPr>
        <w:t xml:space="preserve">  本科学生国家奖学金的奖励标准为每生每年8000元。</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lastRenderedPageBreak/>
        <w:t>第六条</w:t>
      </w:r>
      <w:r w:rsidRPr="0030656C">
        <w:rPr>
          <w:rFonts w:ascii="仿宋_GB2312" w:eastAsia="仿宋_GB2312" w:hAnsi="宋体" w:hint="eastAsia"/>
          <w:sz w:val="32"/>
          <w:szCs w:val="32"/>
        </w:rPr>
        <w:t xml:space="preserve">  申请本科学生国家奖学金的学生应当符合下列基本条件：</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（一）热爱社会主义祖国，拥护中国共产党的领导；</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（二）遵守宪法和法律，遵守学校各项规章制度，上一学年未受学校纪律处分；</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（三）诚实守信，道德品质优良；</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（四）在校期间学习成绩优异，社会实践、创新能力、综合素质等方面特别突出。学生素质评价的专业素质和基本项均列全班（全专业、年级）前10%。</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学生素质评价的专业素质和基本项名次未进入前10%、但均达到前30%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rsidR="00335FD2" w:rsidRPr="0030656C" w:rsidRDefault="00335FD2" w:rsidP="00335FD2">
      <w:pPr>
        <w:pStyle w:val="a8"/>
        <w:widowControl/>
        <w:tabs>
          <w:tab w:val="right" w:leader="middleDot" w:pos="5880"/>
        </w:tabs>
        <w:spacing w:before="0" w:beforeAutospacing="0" w:after="0" w:afterAutospacing="0" w:line="56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1.</w:t>
      </w:r>
      <w:r>
        <w:rPr>
          <w:rFonts w:ascii="仿宋_GB2312" w:eastAsia="仿宋_GB2312" w:hAnsi="宋体" w:hint="eastAsia"/>
          <w:sz w:val="32"/>
          <w:szCs w:val="32"/>
        </w:rPr>
        <w:t xml:space="preserve"> </w:t>
      </w:r>
      <w:r w:rsidRPr="0030656C">
        <w:rPr>
          <w:rFonts w:ascii="仿宋_GB2312" w:eastAsia="仿宋_GB2312" w:hAnsi="宋体" w:hint="eastAsia"/>
          <w:sz w:val="32"/>
          <w:szCs w:val="32"/>
        </w:rPr>
        <w:t>在社会主义精神文明建设中表现突出，具有见义勇为、助人为乐、奉献爱心、服务社会、自立自强的实际行动，在本校、本地区产生重大影响，在全国产生较大影响，有助于树立良好的社会风尚。</w:t>
      </w:r>
    </w:p>
    <w:p w:rsidR="00335FD2" w:rsidRPr="0030656C" w:rsidRDefault="00335FD2" w:rsidP="00335FD2">
      <w:pPr>
        <w:pStyle w:val="a8"/>
        <w:widowControl/>
        <w:spacing w:before="0" w:beforeAutospacing="0" w:after="0" w:afterAutospacing="0" w:line="560" w:lineRule="exact"/>
        <w:ind w:firstLineChars="200" w:firstLine="640"/>
        <w:rPr>
          <w:sz w:val="32"/>
          <w:szCs w:val="32"/>
        </w:rPr>
      </w:pPr>
      <w:r w:rsidRPr="0030656C">
        <w:rPr>
          <w:rFonts w:ascii="仿宋_GB2312" w:eastAsia="仿宋_GB2312" w:hAnsi="宋体" w:hint="eastAsia"/>
          <w:sz w:val="32"/>
          <w:szCs w:val="32"/>
        </w:rPr>
        <w:t>2.</w:t>
      </w:r>
      <w:r>
        <w:rPr>
          <w:rFonts w:ascii="仿宋_GB2312" w:eastAsia="仿宋_GB2312" w:hAnsi="宋体" w:hint="eastAsia"/>
          <w:sz w:val="32"/>
          <w:szCs w:val="32"/>
        </w:rPr>
        <w:t xml:space="preserve"> </w:t>
      </w:r>
      <w:r w:rsidRPr="0030656C">
        <w:rPr>
          <w:rFonts w:ascii="仿宋_GB2312" w:eastAsia="仿宋_GB2312" w:hAnsi="宋体" w:hint="eastAsia"/>
          <w:sz w:val="32"/>
          <w:szCs w:val="32"/>
        </w:rPr>
        <w:t>在学术研究上取得显著成绩，以第一作者发表的论文被SCI、EI、ISTP、SSCI全文收录，以第一、二作者出版学术专著，并通过专家鉴定。</w:t>
      </w:r>
    </w:p>
    <w:p w:rsidR="00335FD2" w:rsidRPr="0030656C" w:rsidRDefault="00335FD2" w:rsidP="00335FD2">
      <w:pPr>
        <w:pStyle w:val="a8"/>
        <w:widowControl/>
        <w:spacing w:before="0" w:beforeAutospacing="0" w:after="0" w:afterAutospacing="0" w:line="54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lastRenderedPageBreak/>
        <w:t>3.</w:t>
      </w:r>
      <w:r>
        <w:rPr>
          <w:rFonts w:ascii="仿宋_GB2312" w:eastAsia="仿宋_GB2312" w:hAnsi="宋体" w:hint="eastAsia"/>
          <w:sz w:val="32"/>
          <w:szCs w:val="32"/>
        </w:rPr>
        <w:t xml:space="preserve"> </w:t>
      </w:r>
      <w:r w:rsidRPr="0030656C">
        <w:rPr>
          <w:rFonts w:ascii="仿宋_GB2312" w:eastAsia="仿宋_GB2312" w:hAnsi="宋体" w:hint="eastAsia"/>
          <w:sz w:val="32"/>
          <w:szCs w:val="32"/>
        </w:rPr>
        <w:t>在学科竞赛方面取得显著成绩，在国际和全国性专业学科竞赛、课外学术科技竞赛等竞赛中获一等奖（或金奖）及以上奖励。</w:t>
      </w:r>
    </w:p>
    <w:p w:rsidR="00335FD2" w:rsidRPr="0030656C" w:rsidRDefault="00335FD2" w:rsidP="00335FD2">
      <w:pPr>
        <w:pStyle w:val="a8"/>
        <w:widowControl/>
        <w:spacing w:before="0" w:beforeAutospacing="0" w:after="0" w:afterAutospacing="0" w:line="540" w:lineRule="exact"/>
        <w:ind w:firstLineChars="200" w:firstLine="640"/>
        <w:rPr>
          <w:rFonts w:ascii="仿宋_GB2312" w:eastAsia="仿宋_GB2312" w:hAnsi="仿宋_GB2312" w:cs="仿宋_GB2312" w:hint="eastAsia"/>
          <w:sz w:val="32"/>
          <w:szCs w:val="32"/>
        </w:rPr>
      </w:pPr>
      <w:r w:rsidRPr="0030656C">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 xml:space="preserve"> </w:t>
      </w:r>
      <w:r w:rsidRPr="0030656C">
        <w:rPr>
          <w:rFonts w:ascii="仿宋_GB2312" w:eastAsia="仿宋_GB2312" w:hAnsi="仿宋_GB2312" w:cs="仿宋_GB2312" w:hint="eastAsia"/>
          <w:sz w:val="32"/>
          <w:szCs w:val="32"/>
        </w:rPr>
        <w:t>在创新发明方面取得显著成绩，科研成果获省、部级以上奖励或获得国家专利，并通过专家鉴定。</w:t>
      </w:r>
    </w:p>
    <w:p w:rsidR="00335FD2" w:rsidRPr="0030656C" w:rsidRDefault="00335FD2" w:rsidP="00335FD2">
      <w:pPr>
        <w:shd w:val="clear" w:color="auto" w:fill="FFFFFF"/>
        <w:tabs>
          <w:tab w:val="right" w:leader="middleDot" w:pos="5880"/>
        </w:tabs>
        <w:snapToGrid w:val="0"/>
        <w:spacing w:line="54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5.</w:t>
      </w:r>
      <w:r>
        <w:rPr>
          <w:rFonts w:ascii="仿宋_GB2312" w:eastAsia="仿宋_GB2312" w:hAnsi="宋体" w:hint="eastAsia"/>
          <w:sz w:val="32"/>
          <w:szCs w:val="32"/>
        </w:rPr>
        <w:t xml:space="preserve"> </w:t>
      </w:r>
      <w:r w:rsidRPr="0030656C">
        <w:rPr>
          <w:rFonts w:ascii="仿宋_GB2312" w:eastAsia="仿宋_GB2312" w:hAnsi="宋体" w:hint="eastAsia"/>
          <w:sz w:val="32"/>
          <w:szCs w:val="32"/>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335FD2" w:rsidRPr="0030656C" w:rsidRDefault="00335FD2" w:rsidP="00335FD2">
      <w:pPr>
        <w:shd w:val="clear" w:color="auto" w:fill="FFFFFF"/>
        <w:tabs>
          <w:tab w:val="right" w:leader="middleDot" w:pos="5880"/>
        </w:tabs>
        <w:snapToGrid w:val="0"/>
        <w:spacing w:line="54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6.</w:t>
      </w:r>
      <w:r>
        <w:rPr>
          <w:rFonts w:ascii="仿宋_GB2312" w:eastAsia="仿宋_GB2312" w:hAnsi="宋体" w:hint="eastAsia"/>
          <w:sz w:val="32"/>
          <w:szCs w:val="32"/>
        </w:rPr>
        <w:t xml:space="preserve"> </w:t>
      </w:r>
      <w:r w:rsidRPr="0030656C">
        <w:rPr>
          <w:rFonts w:ascii="仿宋_GB2312" w:eastAsia="仿宋_GB2312" w:hAnsi="宋体" w:hint="eastAsia"/>
          <w:sz w:val="32"/>
          <w:szCs w:val="32"/>
        </w:rPr>
        <w:t>在重要文艺比赛中取得显著成绩，参加国际和全国性比赛获得前三名，参加省级比赛获得第一名，为国家赢得荣誉。集体项目应为主要演员。</w:t>
      </w:r>
    </w:p>
    <w:p w:rsidR="00335FD2" w:rsidRPr="0030656C" w:rsidRDefault="00335FD2" w:rsidP="00335FD2">
      <w:pPr>
        <w:shd w:val="clear" w:color="auto" w:fill="FFFFFF"/>
        <w:tabs>
          <w:tab w:val="right" w:leader="middleDot" w:pos="5880"/>
        </w:tabs>
        <w:snapToGrid w:val="0"/>
        <w:spacing w:line="54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7.</w:t>
      </w:r>
      <w:r>
        <w:rPr>
          <w:rFonts w:ascii="仿宋_GB2312" w:eastAsia="仿宋_GB2312" w:hAnsi="宋体" w:hint="eastAsia"/>
          <w:sz w:val="32"/>
          <w:szCs w:val="32"/>
        </w:rPr>
        <w:t xml:space="preserve"> </w:t>
      </w:r>
      <w:r w:rsidRPr="0030656C">
        <w:rPr>
          <w:rFonts w:ascii="仿宋_GB2312" w:eastAsia="仿宋_GB2312" w:hAnsi="宋体" w:hint="eastAsia"/>
          <w:sz w:val="32"/>
          <w:szCs w:val="32"/>
        </w:rPr>
        <w:t>获全国三好学生、全国优秀学生干部、全国社会实践先进个人、全国十大杰出青年、中国青年五四奖章等全国性荣誉称号。</w:t>
      </w:r>
    </w:p>
    <w:p w:rsidR="00335FD2" w:rsidRDefault="00335FD2" w:rsidP="00335FD2">
      <w:pPr>
        <w:shd w:val="clear" w:color="auto" w:fill="FFFFFF"/>
        <w:tabs>
          <w:tab w:val="right" w:leader="middleDot" w:pos="5880"/>
        </w:tabs>
        <w:snapToGrid w:val="0"/>
        <w:spacing w:line="54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第七条</w:t>
      </w:r>
      <w:r w:rsidRPr="0030656C">
        <w:rPr>
          <w:rFonts w:ascii="仿宋_GB2312" w:eastAsia="仿宋_GB2312" w:hAnsi="宋体" w:hint="eastAsia"/>
          <w:sz w:val="32"/>
          <w:szCs w:val="32"/>
        </w:rPr>
        <w:t xml:space="preserve">  本科学生国家奖学金的名额由省教育厅下达。学校根据各学院学生人数，将评选名额下达至各学院，</w:t>
      </w:r>
      <w:r w:rsidRPr="0030656C">
        <w:rPr>
          <w:rFonts w:ascii="仿宋_GB2312" w:eastAsia="仿宋_GB2312" w:hint="eastAsia"/>
          <w:bCs/>
          <w:sz w:val="32"/>
          <w:szCs w:val="32"/>
        </w:rPr>
        <w:t>各学院在限额内进行评审推荐</w:t>
      </w:r>
      <w:r w:rsidRPr="0030656C">
        <w:rPr>
          <w:rFonts w:ascii="仿宋_GB2312" w:eastAsia="仿宋_GB2312" w:hAnsi="宋体" w:hint="eastAsia"/>
          <w:sz w:val="32"/>
          <w:szCs w:val="32"/>
        </w:rPr>
        <w:t>。学校可预留不超过10%的名额，用于推荐参评全省国家奖学金特别评审活动。</w:t>
      </w:r>
      <w:r>
        <w:rPr>
          <w:rFonts w:ascii="仿宋_GB2312" w:eastAsia="仿宋_GB2312" w:hAnsi="宋体" w:hint="eastAsia"/>
          <w:sz w:val="32"/>
          <w:szCs w:val="32"/>
        </w:rPr>
        <w:t xml:space="preserve"> </w:t>
      </w:r>
    </w:p>
    <w:p w:rsidR="00335FD2" w:rsidRDefault="00335FD2" w:rsidP="00335FD2">
      <w:pPr>
        <w:shd w:val="clear" w:color="auto" w:fill="FFFFFF"/>
        <w:tabs>
          <w:tab w:val="right" w:leader="middleDot" w:pos="5880"/>
        </w:tabs>
        <w:snapToGrid w:val="0"/>
        <w:spacing w:line="540" w:lineRule="exact"/>
        <w:ind w:firstLineChars="200" w:firstLine="640"/>
        <w:rPr>
          <w:rFonts w:ascii="仿宋_GB2312" w:eastAsia="仿宋_GB2312" w:hAnsi="宋体" w:hint="eastAsia"/>
          <w:sz w:val="32"/>
          <w:szCs w:val="32"/>
        </w:rPr>
      </w:pPr>
    </w:p>
    <w:p w:rsidR="00335FD2" w:rsidRPr="0030656C" w:rsidRDefault="00335FD2" w:rsidP="00335FD2">
      <w:pPr>
        <w:spacing w:line="540" w:lineRule="exact"/>
        <w:ind w:firstLineChars="200" w:firstLine="640"/>
        <w:jc w:val="center"/>
        <w:rPr>
          <w:rFonts w:ascii="黑体" w:eastAsia="黑体" w:hint="eastAsia"/>
          <w:sz w:val="32"/>
          <w:szCs w:val="32"/>
        </w:rPr>
      </w:pPr>
      <w:r w:rsidRPr="0030656C">
        <w:rPr>
          <w:rFonts w:ascii="黑体" w:eastAsia="黑体" w:hint="eastAsia"/>
          <w:sz w:val="32"/>
          <w:szCs w:val="32"/>
        </w:rPr>
        <w:t>第三章  奖学金评审机构</w:t>
      </w:r>
    </w:p>
    <w:p w:rsidR="00335FD2" w:rsidRPr="0030656C" w:rsidRDefault="00335FD2" w:rsidP="00335FD2">
      <w:pPr>
        <w:pStyle w:val="a8"/>
        <w:widowControl/>
        <w:shd w:val="clear" w:color="auto" w:fill="FFFFFF"/>
        <w:spacing w:before="0" w:beforeAutospacing="0" w:after="0" w:afterAutospacing="0" w:line="560" w:lineRule="exact"/>
        <w:ind w:firstLine="643"/>
        <w:jc w:val="both"/>
        <w:rPr>
          <w:rFonts w:ascii="仿宋_GB2312" w:eastAsia="仿宋_GB2312" w:hAnsi="Verdana" w:cs="仿宋_GB2312" w:hint="eastAsia"/>
          <w:color w:val="000000"/>
          <w:sz w:val="32"/>
          <w:szCs w:val="32"/>
          <w:shd w:val="clear" w:color="auto" w:fill="FFFFFF"/>
          <w:lang w:bidi="ar"/>
        </w:rPr>
      </w:pPr>
      <w:r w:rsidRPr="0030656C">
        <w:rPr>
          <w:rFonts w:ascii="仿宋_GB2312" w:eastAsia="仿宋_GB2312" w:hAnsi="Verdana" w:cs="仿宋_GB2312" w:hint="eastAsia"/>
          <w:b/>
          <w:bCs/>
          <w:color w:val="000000"/>
          <w:sz w:val="32"/>
          <w:szCs w:val="32"/>
          <w:shd w:val="clear" w:color="auto" w:fill="FFFFFF"/>
          <w:lang w:bidi="ar"/>
        </w:rPr>
        <w:t>第八条</w:t>
      </w:r>
      <w:r w:rsidRPr="0030656C">
        <w:rPr>
          <w:rFonts w:ascii="仿宋_GB2312" w:eastAsia="仿宋_GB2312" w:hAnsi="Verdana" w:cs="仿宋_GB2312" w:hint="eastAsia"/>
          <w:color w:val="000000"/>
          <w:sz w:val="32"/>
          <w:szCs w:val="32"/>
          <w:shd w:val="clear" w:color="auto" w:fill="FFFFFF"/>
          <w:lang w:bidi="ar"/>
        </w:rPr>
        <w:t xml:space="preserve">  学校成立校本科学生国家奖学金评审领导小组，由分管校领导任组长，学生处、教务处、科研部、团委等职能部门</w:t>
      </w:r>
      <w:r w:rsidRPr="0030656C">
        <w:rPr>
          <w:rFonts w:ascii="仿宋_GB2312" w:eastAsia="仿宋_GB2312" w:hAnsi="Verdana" w:cs="仿宋_GB2312" w:hint="eastAsia"/>
          <w:color w:val="000000"/>
          <w:sz w:val="32"/>
          <w:szCs w:val="32"/>
          <w:shd w:val="clear" w:color="auto" w:fill="FFFFFF"/>
          <w:lang w:bidi="ar"/>
        </w:rPr>
        <w:lastRenderedPageBreak/>
        <w:t>负责人为成员。学校本科学生国家奖学金评审领导小组</w:t>
      </w:r>
      <w:r w:rsidRPr="0030656C">
        <w:rPr>
          <w:rFonts w:ascii="仿宋_GB2312" w:eastAsia="仿宋_GB2312" w:hAnsi="Verdana" w:cs="仿宋_GB2312" w:hint="eastAsia"/>
          <w:color w:val="000000"/>
          <w:sz w:val="32"/>
          <w:szCs w:val="32"/>
          <w:shd w:val="clear" w:color="auto" w:fill="FFFFFF"/>
        </w:rPr>
        <w:t>统筹领导、协调、监督本科学生国家奖学金评审工作，制定名额分配方案，审批各学院推荐提交的本科学生国家奖学金评审意见，裁决学生对评审结果的申诉。</w:t>
      </w:r>
    </w:p>
    <w:p w:rsidR="00335FD2" w:rsidRDefault="00335FD2" w:rsidP="00335FD2">
      <w:pPr>
        <w:pStyle w:val="a8"/>
        <w:widowControl/>
        <w:shd w:val="clear" w:color="auto" w:fill="FFFFFF"/>
        <w:spacing w:before="0" w:beforeAutospacing="0" w:after="0" w:afterAutospacing="0" w:line="560" w:lineRule="exact"/>
        <w:ind w:firstLine="643"/>
        <w:jc w:val="both"/>
        <w:rPr>
          <w:rFonts w:ascii="仿宋_GB2312" w:eastAsia="仿宋_GB2312" w:hAnsi="Verdana" w:cs="仿宋_GB2312" w:hint="eastAsia"/>
          <w:sz w:val="32"/>
          <w:szCs w:val="32"/>
          <w:shd w:val="clear" w:color="auto" w:fill="FFFFFF"/>
        </w:rPr>
      </w:pPr>
      <w:r w:rsidRPr="0030656C">
        <w:rPr>
          <w:rFonts w:ascii="仿宋_GB2312" w:eastAsia="仿宋_GB2312" w:hAnsi="Verdana" w:cs="仿宋_GB2312" w:hint="eastAsia"/>
          <w:b/>
          <w:bCs/>
          <w:color w:val="000000"/>
          <w:sz w:val="32"/>
          <w:szCs w:val="32"/>
          <w:shd w:val="clear" w:color="auto" w:fill="FFFFFF"/>
          <w:lang w:bidi="ar"/>
        </w:rPr>
        <w:t>第九条</w:t>
      </w:r>
      <w:r w:rsidRPr="0030656C">
        <w:rPr>
          <w:rFonts w:ascii="仿宋_GB2312" w:eastAsia="仿宋_GB2312" w:hAnsi="Verdana" w:cs="仿宋_GB2312" w:hint="eastAsia"/>
          <w:color w:val="000000"/>
          <w:sz w:val="32"/>
          <w:szCs w:val="32"/>
          <w:shd w:val="clear" w:color="auto" w:fill="FFFFFF"/>
          <w:lang w:bidi="ar"/>
        </w:rPr>
        <w:t xml:space="preserve">  </w:t>
      </w:r>
      <w:r w:rsidRPr="0030656C">
        <w:rPr>
          <w:rFonts w:ascii="仿宋_GB2312" w:eastAsia="仿宋_GB2312" w:hAnsi="Verdana" w:cs="仿宋_GB2312" w:hint="eastAsia"/>
          <w:sz w:val="32"/>
          <w:szCs w:val="32"/>
          <w:shd w:val="clear" w:color="auto" w:fill="FFFFFF"/>
        </w:rPr>
        <w:t>各学院成立学院本科学生国家奖学金评审委员会，由学院主要领导任主任委员，分管领导任副主任委员，学办主管、辅导员、教学秘书和专业教师代表等任委员。学院本科学生国家奖学金评审委员会负责学院本科学生国家奖学金的申请和初审推荐工作，并根据本办法制定相应的实施细则，对本科学生国家奖学金的评审标准、评审程序等</w:t>
      </w:r>
      <w:proofErr w:type="gramStart"/>
      <w:r w:rsidRPr="0030656C">
        <w:rPr>
          <w:rFonts w:ascii="仿宋_GB2312" w:eastAsia="仿宋_GB2312" w:hAnsi="Verdana" w:cs="仿宋_GB2312" w:hint="eastAsia"/>
          <w:sz w:val="32"/>
          <w:szCs w:val="32"/>
          <w:shd w:val="clear" w:color="auto" w:fill="FFFFFF"/>
        </w:rPr>
        <w:t>作出</w:t>
      </w:r>
      <w:proofErr w:type="gramEnd"/>
      <w:r w:rsidRPr="0030656C">
        <w:rPr>
          <w:rFonts w:ascii="仿宋_GB2312" w:eastAsia="仿宋_GB2312" w:hAnsi="Verdana" w:cs="仿宋_GB2312" w:hint="eastAsia"/>
          <w:sz w:val="32"/>
          <w:szCs w:val="32"/>
          <w:shd w:val="clear" w:color="auto" w:fill="FFFFFF"/>
        </w:rPr>
        <w:t>具体规定。学院本科学生国家奖学金评审委员会名单、实施细则应报校学生处备案。</w:t>
      </w:r>
    </w:p>
    <w:p w:rsidR="00335FD2" w:rsidRPr="0030656C" w:rsidRDefault="00335FD2" w:rsidP="00335FD2">
      <w:pPr>
        <w:pStyle w:val="a8"/>
        <w:widowControl/>
        <w:shd w:val="clear" w:color="auto" w:fill="FFFFFF"/>
        <w:spacing w:before="0" w:beforeAutospacing="0" w:after="0" w:afterAutospacing="0" w:line="560" w:lineRule="exact"/>
        <w:ind w:firstLine="643"/>
        <w:jc w:val="both"/>
        <w:rPr>
          <w:rFonts w:ascii="Verdana" w:hAnsi="Verdana" w:cs="Verdana"/>
          <w:color w:val="000000"/>
          <w:sz w:val="32"/>
          <w:szCs w:val="32"/>
        </w:rPr>
      </w:pPr>
    </w:p>
    <w:p w:rsidR="00335FD2" w:rsidRPr="0030656C" w:rsidRDefault="00335FD2" w:rsidP="00335FD2">
      <w:pPr>
        <w:shd w:val="clear" w:color="auto" w:fill="FFFFFF"/>
        <w:adjustRightInd w:val="0"/>
        <w:snapToGrid w:val="0"/>
        <w:spacing w:line="560" w:lineRule="exact"/>
        <w:jc w:val="center"/>
        <w:rPr>
          <w:rFonts w:ascii="黑体" w:eastAsia="黑体" w:hint="eastAsia"/>
          <w:sz w:val="32"/>
          <w:szCs w:val="32"/>
        </w:rPr>
      </w:pPr>
      <w:r w:rsidRPr="0030656C">
        <w:rPr>
          <w:rFonts w:ascii="黑体" w:eastAsia="黑体" w:hint="eastAsia"/>
          <w:sz w:val="32"/>
          <w:szCs w:val="32"/>
        </w:rPr>
        <w:t>第四章  奖学金申请、评审程序</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第十条</w:t>
      </w:r>
      <w:r w:rsidRPr="0030656C">
        <w:rPr>
          <w:rFonts w:ascii="仿宋_GB2312" w:eastAsia="仿宋_GB2312" w:hAnsi="宋体" w:hint="eastAsia"/>
          <w:sz w:val="32"/>
          <w:szCs w:val="32"/>
        </w:rPr>
        <w:t xml:space="preserve">  本科学生国家奖学金每年评审一次,每学年开学</w:t>
      </w:r>
      <w:proofErr w:type="gramStart"/>
      <w:r w:rsidRPr="0030656C">
        <w:rPr>
          <w:rFonts w:ascii="仿宋_GB2312" w:eastAsia="仿宋_GB2312" w:hAnsi="宋体" w:hint="eastAsia"/>
          <w:sz w:val="32"/>
          <w:szCs w:val="32"/>
        </w:rPr>
        <w:t>初启动</w:t>
      </w:r>
      <w:proofErr w:type="gramEnd"/>
      <w:r w:rsidRPr="0030656C">
        <w:rPr>
          <w:rFonts w:ascii="仿宋_GB2312" w:eastAsia="仿宋_GB2312" w:hAnsi="宋体" w:hint="eastAsia"/>
          <w:sz w:val="32"/>
          <w:szCs w:val="32"/>
        </w:rPr>
        <w:t>评审工作，坚持公开、公平、公正、择优的原则。</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第十一条</w:t>
      </w:r>
      <w:r w:rsidRPr="0030656C">
        <w:rPr>
          <w:rFonts w:ascii="仿宋_GB2312" w:eastAsia="仿宋_GB2312" w:hAnsi="宋体" w:hint="eastAsia"/>
          <w:sz w:val="32"/>
          <w:szCs w:val="32"/>
        </w:rPr>
        <w:t xml:space="preserve">  评审基本程序：</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r w:rsidRPr="0030656C">
        <w:rPr>
          <w:rFonts w:ascii="仿宋_GB2312" w:eastAsia="仿宋_GB2312" w:hAnsi="宋体" w:hint="eastAsia"/>
          <w:sz w:val="32"/>
          <w:szCs w:val="32"/>
        </w:rPr>
        <w:t>（一）学生根据本办法规定的申请基本条件，向所在学院提出申请，并提交《普通高校国家奖学金申请审批表》，学生申请必须本着实事求是的原则，如实提交相关材料。</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r w:rsidRPr="0030656C">
        <w:rPr>
          <w:rFonts w:ascii="仿宋_GB2312" w:eastAsia="仿宋_GB2312" w:hAnsi="仿宋_GB2312" w:cs="仿宋_GB2312" w:hint="eastAsia"/>
          <w:sz w:val="32"/>
          <w:szCs w:val="32"/>
        </w:rPr>
        <w:t>（二）各学院对申请学生的材料进行审核，</w:t>
      </w:r>
      <w:r w:rsidRPr="0030656C">
        <w:rPr>
          <w:rFonts w:ascii="仿宋_GB2312" w:eastAsia="仿宋_GB2312" w:hAnsi="Verdana" w:cs="仿宋_GB2312" w:hint="eastAsia"/>
          <w:sz w:val="32"/>
          <w:szCs w:val="32"/>
          <w:shd w:val="clear" w:color="auto" w:fill="FFFFFF"/>
        </w:rPr>
        <w:t>学院本科学生国家奖学金评审委员会</w:t>
      </w:r>
      <w:r w:rsidRPr="0030656C">
        <w:rPr>
          <w:rFonts w:ascii="仿宋_GB2312" w:eastAsia="仿宋_GB2312" w:hAnsi="仿宋_GB2312" w:cs="仿宋_GB2312" w:hint="eastAsia"/>
          <w:sz w:val="32"/>
          <w:szCs w:val="32"/>
        </w:rPr>
        <w:t>确定国家奖学金推荐名单后，在学院范围内公示5个工作日。公示无异议后，将符合条件的学生名单报学生</w:t>
      </w:r>
      <w:r w:rsidRPr="0030656C">
        <w:rPr>
          <w:rFonts w:ascii="仿宋_GB2312" w:eastAsia="仿宋_GB2312" w:hAnsi="仿宋_GB2312" w:cs="仿宋_GB2312" w:hint="eastAsia"/>
          <w:sz w:val="32"/>
          <w:szCs w:val="32"/>
        </w:rPr>
        <w:lastRenderedPageBreak/>
        <w:t>处。</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仿宋_GB2312" w:cs="仿宋_GB2312" w:hint="eastAsia"/>
          <w:sz w:val="32"/>
          <w:szCs w:val="32"/>
        </w:rPr>
      </w:pPr>
      <w:r w:rsidRPr="0030656C">
        <w:rPr>
          <w:rFonts w:ascii="仿宋_GB2312" w:eastAsia="仿宋_GB2312" w:hAnsi="仿宋_GB2312" w:cs="仿宋_GB2312" w:hint="eastAsia"/>
          <w:sz w:val="32"/>
          <w:szCs w:val="32"/>
        </w:rPr>
        <w:t>（三）学生处汇总并审核各学院申报的本科学生国家奖学金评审材料，组织评选</w:t>
      </w:r>
      <w:r w:rsidRPr="0030656C">
        <w:rPr>
          <w:rFonts w:ascii="仿宋_GB2312" w:eastAsia="仿宋_GB2312" w:hAnsi="宋体" w:hint="eastAsia"/>
          <w:sz w:val="32"/>
          <w:szCs w:val="32"/>
        </w:rPr>
        <w:t>全省国家奖学金特别评审活动推荐名单，</w:t>
      </w:r>
      <w:r w:rsidRPr="0030656C">
        <w:rPr>
          <w:rFonts w:ascii="仿宋_GB2312" w:eastAsia="仿宋_GB2312" w:hAnsi="仿宋_GB2312" w:cs="仿宋_GB2312" w:hint="eastAsia"/>
          <w:sz w:val="32"/>
          <w:szCs w:val="32"/>
        </w:rPr>
        <w:t>提出学校当年本科学生国家奖学金获奖建议名单，报学校学生工作委员会审定后，在校内进行不少于5个工作日的公示。公示无异议后，报省教育厅审批。</w:t>
      </w:r>
    </w:p>
    <w:p w:rsidR="00335FD2" w:rsidRPr="0030656C" w:rsidRDefault="00335FD2" w:rsidP="00335FD2">
      <w:pPr>
        <w:widowControl/>
        <w:shd w:val="clear" w:color="auto" w:fill="FFFFFF"/>
        <w:spacing w:line="560" w:lineRule="exact"/>
        <w:ind w:firstLine="643"/>
        <w:jc w:val="left"/>
        <w:rPr>
          <w:rFonts w:ascii="Verdana" w:hAnsi="Verdana" w:cs="Verdana"/>
          <w:color w:val="000000"/>
          <w:sz w:val="32"/>
          <w:szCs w:val="32"/>
        </w:rPr>
      </w:pPr>
      <w:r w:rsidRPr="0030656C">
        <w:rPr>
          <w:rFonts w:ascii="仿宋_GB2312" w:eastAsia="仿宋_GB2312" w:hAnsi="Verdana" w:cs="仿宋_GB2312" w:hint="eastAsia"/>
          <w:b/>
          <w:color w:val="000000"/>
          <w:kern w:val="0"/>
          <w:sz w:val="32"/>
          <w:szCs w:val="32"/>
          <w:shd w:val="clear" w:color="auto" w:fill="FFFFFF"/>
          <w:lang w:bidi="ar"/>
        </w:rPr>
        <w:t xml:space="preserve">第十二条  </w:t>
      </w:r>
      <w:r w:rsidRPr="0030656C">
        <w:rPr>
          <w:rFonts w:ascii="仿宋_GB2312" w:eastAsia="仿宋_GB2312" w:hAnsi="Verdana" w:cs="仿宋_GB2312" w:hint="eastAsia"/>
          <w:color w:val="000000"/>
          <w:kern w:val="0"/>
          <w:sz w:val="32"/>
          <w:szCs w:val="32"/>
          <w:shd w:val="clear" w:color="auto" w:fill="FFFFFF"/>
          <w:lang w:bidi="ar"/>
        </w:rPr>
        <w:t>对本科学生国家奖学金评审结果有异议的，可在学院公示阶段向所在学院评审委员会提出申诉，评审委员会应及时予以答复和解决。如对学院做出的答复仍存在异议，可在学校公示阶段向校本科学生国家奖学金评审领导小组提请裁决。</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第十三条</w:t>
      </w:r>
      <w:r w:rsidRPr="0030656C">
        <w:rPr>
          <w:rFonts w:ascii="仿宋_GB2312" w:eastAsia="仿宋_GB2312" w:hAnsi="宋体" w:hint="eastAsia"/>
          <w:sz w:val="32"/>
          <w:szCs w:val="32"/>
        </w:rPr>
        <w:t xml:space="preserve">  在同一学年内，获得国家奖学金的家庭经济困难学生可以同时申请并获得国家助学金，但不能同时获得国家励志奖学金。</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p>
    <w:p w:rsidR="00335FD2" w:rsidRPr="0030656C" w:rsidRDefault="00335FD2" w:rsidP="00335FD2">
      <w:pPr>
        <w:shd w:val="clear" w:color="auto" w:fill="FFFFFF"/>
        <w:adjustRightInd w:val="0"/>
        <w:snapToGrid w:val="0"/>
        <w:spacing w:line="560" w:lineRule="exact"/>
        <w:jc w:val="center"/>
        <w:rPr>
          <w:rFonts w:ascii="黑体" w:eastAsia="黑体" w:hint="eastAsia"/>
          <w:sz w:val="32"/>
          <w:szCs w:val="32"/>
        </w:rPr>
      </w:pPr>
      <w:r w:rsidRPr="0030656C">
        <w:rPr>
          <w:rFonts w:ascii="黑体" w:eastAsia="黑体" w:hint="eastAsia"/>
          <w:sz w:val="32"/>
          <w:szCs w:val="32"/>
        </w:rPr>
        <w:t>第五章  奖学金发放、管理与监督</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 xml:space="preserve">第十四条 </w:t>
      </w:r>
      <w:r w:rsidRPr="0030656C">
        <w:rPr>
          <w:rFonts w:ascii="仿宋_GB2312" w:eastAsia="仿宋_GB2312" w:hAnsi="宋体" w:hint="eastAsia"/>
          <w:sz w:val="32"/>
          <w:szCs w:val="32"/>
        </w:rPr>
        <w:t xml:space="preserve"> </w:t>
      </w:r>
      <w:r w:rsidRPr="0030656C">
        <w:rPr>
          <w:rFonts w:ascii="仿宋_GB2312" w:eastAsia="仿宋_GB2312" w:hAnsi="Verdana" w:cs="仿宋_GB2312" w:hint="eastAsia"/>
          <w:sz w:val="32"/>
          <w:szCs w:val="32"/>
          <w:shd w:val="clear" w:color="auto" w:fill="FFFFFF"/>
        </w:rPr>
        <w:t>学校按要求将当年本科学生国家奖学金一次性发放给获奖学生，</w:t>
      </w:r>
      <w:r w:rsidRPr="0030656C">
        <w:rPr>
          <w:rFonts w:ascii="仿宋_GB2312" w:eastAsia="仿宋_GB2312" w:hAnsi="Tahoma" w:cs="仿宋_GB2312"/>
          <w:color w:val="000000"/>
          <w:kern w:val="0"/>
          <w:sz w:val="32"/>
          <w:szCs w:val="32"/>
          <w:shd w:val="clear" w:color="auto" w:fill="FFFFFF"/>
          <w:lang w:bidi="ar"/>
        </w:rPr>
        <w:t>颁发国家统一印制的奖励证书，</w:t>
      </w:r>
      <w:r w:rsidRPr="0030656C">
        <w:rPr>
          <w:rFonts w:ascii="仿宋_GB2312" w:eastAsia="仿宋_GB2312" w:hAnsi="宋体" w:hint="eastAsia"/>
          <w:sz w:val="32"/>
          <w:szCs w:val="32"/>
        </w:rPr>
        <w:t>并记入学生的学籍档案。</w:t>
      </w:r>
    </w:p>
    <w:p w:rsidR="00335FD2" w:rsidRPr="0030656C" w:rsidRDefault="00335FD2" w:rsidP="00335FD2">
      <w:pPr>
        <w:shd w:val="clear" w:color="auto" w:fill="FFFFFF"/>
        <w:snapToGrid w:val="0"/>
        <w:spacing w:line="560" w:lineRule="exact"/>
        <w:ind w:firstLineChars="200" w:firstLine="643"/>
        <w:jc w:val="left"/>
        <w:rPr>
          <w:rFonts w:ascii="黑体" w:eastAsia="仿宋_GB2312" w:hAnsi="黑体" w:hint="eastAsia"/>
          <w:sz w:val="32"/>
          <w:szCs w:val="32"/>
        </w:rPr>
      </w:pPr>
      <w:r w:rsidRPr="0030656C">
        <w:rPr>
          <w:rFonts w:ascii="仿宋_GB2312" w:eastAsia="仿宋_GB2312" w:hAnsi="仿宋_GB2312" w:cs="仿宋_GB2312" w:hint="eastAsia"/>
          <w:b/>
          <w:bCs/>
          <w:color w:val="000000"/>
          <w:kern w:val="0"/>
          <w:sz w:val="32"/>
          <w:szCs w:val="32"/>
          <w:shd w:val="clear" w:color="auto" w:fill="FFFFFF"/>
          <w:lang w:bidi="ar"/>
        </w:rPr>
        <w:t>第十五条</w:t>
      </w:r>
      <w:r w:rsidRPr="0030656C">
        <w:rPr>
          <w:rFonts w:ascii="黑体" w:eastAsia="黑体" w:hAnsi="宋体" w:cs="黑体" w:hint="eastAsia"/>
          <w:color w:val="000000"/>
          <w:kern w:val="0"/>
          <w:sz w:val="32"/>
          <w:szCs w:val="32"/>
          <w:shd w:val="clear" w:color="auto" w:fill="FFFFFF"/>
          <w:lang w:bidi="ar"/>
        </w:rPr>
        <w:t xml:space="preserve">  </w:t>
      </w:r>
      <w:r w:rsidRPr="0030656C">
        <w:rPr>
          <w:rFonts w:ascii="仿宋_GB2312" w:eastAsia="仿宋_GB2312" w:hAnsi="Tahoma" w:cs="仿宋_GB2312" w:hint="eastAsia"/>
          <w:color w:val="000000"/>
          <w:kern w:val="0"/>
          <w:sz w:val="32"/>
          <w:szCs w:val="32"/>
          <w:shd w:val="clear" w:color="auto" w:fill="FFFFFF"/>
          <w:lang w:bidi="ar"/>
        </w:rPr>
        <w:t>学校和学院要切实加强管理，按照规定的程序进行操作，认真做好国家奖学金的评审和发放工作，确保国家奖学金用于奖励特别优秀的学生。</w:t>
      </w:r>
      <w:r w:rsidRPr="0030656C">
        <w:rPr>
          <w:rFonts w:ascii="仿宋_GB2312" w:eastAsia="仿宋_GB2312" w:hAnsi="Verdana" w:cs="仿宋_GB2312" w:hint="eastAsia"/>
          <w:sz w:val="32"/>
          <w:szCs w:val="32"/>
          <w:shd w:val="clear" w:color="auto" w:fill="FFFFFF"/>
        </w:rPr>
        <w:t>评审过程中若发现申请人有违反学术纪律或弄虚作假等行为，取消该生参评资格，并根据情节轻重</w:t>
      </w:r>
      <w:r w:rsidRPr="0030656C">
        <w:rPr>
          <w:rFonts w:ascii="仿宋_GB2312" w:eastAsia="仿宋_GB2312" w:hAnsi="Verdana" w:cs="仿宋_GB2312" w:hint="eastAsia"/>
          <w:sz w:val="32"/>
          <w:szCs w:val="32"/>
          <w:shd w:val="clear" w:color="auto" w:fill="FFFFFF"/>
        </w:rPr>
        <w:lastRenderedPageBreak/>
        <w:t>给予相应处分</w:t>
      </w:r>
      <w:r w:rsidRPr="0030656C">
        <w:rPr>
          <w:rFonts w:ascii="仿宋_GB2312" w:eastAsia="仿宋_GB2312" w:hAnsi="Tahoma" w:cs="仿宋_GB2312" w:hint="eastAsia"/>
          <w:color w:val="000000"/>
          <w:kern w:val="0"/>
          <w:sz w:val="32"/>
          <w:szCs w:val="32"/>
          <w:shd w:val="clear" w:color="auto" w:fill="FFFFFF"/>
          <w:lang w:bidi="ar"/>
        </w:rPr>
        <w:t>。</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第十六条</w:t>
      </w:r>
      <w:r w:rsidRPr="0030656C">
        <w:rPr>
          <w:rFonts w:ascii="仿宋_GB2312" w:eastAsia="仿宋_GB2312" w:hAnsi="宋体" w:hint="eastAsia"/>
          <w:sz w:val="32"/>
          <w:szCs w:val="32"/>
        </w:rPr>
        <w:t xml:space="preserve">  </w:t>
      </w:r>
      <w:r w:rsidRPr="0030656C">
        <w:rPr>
          <w:rFonts w:ascii="仿宋_GB2312" w:eastAsia="仿宋_GB2312" w:hAnsi="Tahoma" w:cs="仿宋_GB2312" w:hint="eastAsia"/>
          <w:color w:val="000000"/>
          <w:kern w:val="0"/>
          <w:sz w:val="32"/>
          <w:szCs w:val="32"/>
          <w:shd w:val="clear" w:color="auto" w:fill="FFFFFF"/>
          <w:lang w:bidi="ar"/>
        </w:rPr>
        <w:t>学校要严格执行国家相关财经法规和本办法的规定，对国家奖学金实行分账核算，专款专用，不得截留、挤占、挪用，同时应接受财政、审计、纪检监察、主管单位等部门的检查和监督。</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p>
    <w:p w:rsidR="00335FD2" w:rsidRPr="0030656C" w:rsidRDefault="00335FD2" w:rsidP="00335FD2">
      <w:pPr>
        <w:shd w:val="clear" w:color="auto" w:fill="FFFFFF"/>
        <w:adjustRightInd w:val="0"/>
        <w:snapToGrid w:val="0"/>
        <w:spacing w:line="560" w:lineRule="exact"/>
        <w:jc w:val="center"/>
        <w:rPr>
          <w:rFonts w:ascii="黑体" w:eastAsia="黑体" w:hint="eastAsia"/>
          <w:sz w:val="32"/>
          <w:szCs w:val="32"/>
        </w:rPr>
      </w:pPr>
      <w:r w:rsidRPr="0030656C">
        <w:rPr>
          <w:rFonts w:ascii="黑体" w:eastAsia="黑体" w:hint="eastAsia"/>
          <w:sz w:val="32"/>
          <w:szCs w:val="32"/>
        </w:rPr>
        <w:t>第六章  附  则</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第十七条</w:t>
      </w:r>
      <w:r w:rsidRPr="0030656C">
        <w:rPr>
          <w:rFonts w:ascii="仿宋_GB2312" w:eastAsia="仿宋_GB2312" w:hAnsi="宋体" w:hint="eastAsia"/>
          <w:sz w:val="32"/>
          <w:szCs w:val="32"/>
        </w:rPr>
        <w:t xml:space="preserve">  本办法由校学生处负责解释。</w:t>
      </w:r>
    </w:p>
    <w:p w:rsidR="00335FD2" w:rsidRPr="0030656C" w:rsidRDefault="00335FD2" w:rsidP="00335FD2">
      <w:pPr>
        <w:shd w:val="clear" w:color="auto" w:fill="FFFFFF"/>
        <w:tabs>
          <w:tab w:val="right" w:leader="middleDot" w:pos="5880"/>
        </w:tabs>
        <w:snapToGrid w:val="0"/>
        <w:spacing w:line="560" w:lineRule="exact"/>
        <w:ind w:firstLineChars="200" w:firstLine="643"/>
        <w:rPr>
          <w:rFonts w:ascii="仿宋_GB2312" w:eastAsia="仿宋_GB2312" w:hAnsi="宋体" w:hint="eastAsia"/>
          <w:sz w:val="32"/>
          <w:szCs w:val="32"/>
        </w:rPr>
      </w:pPr>
      <w:r w:rsidRPr="0030656C">
        <w:rPr>
          <w:rFonts w:ascii="仿宋_GB2312" w:eastAsia="仿宋_GB2312" w:hint="eastAsia"/>
          <w:b/>
          <w:sz w:val="32"/>
          <w:szCs w:val="32"/>
        </w:rPr>
        <w:t>第十八条</w:t>
      </w:r>
      <w:r w:rsidRPr="0030656C">
        <w:rPr>
          <w:rFonts w:ascii="仿宋_GB2312" w:eastAsia="仿宋_GB2312" w:hAnsi="宋体" w:hint="eastAsia"/>
          <w:sz w:val="32"/>
          <w:szCs w:val="32"/>
        </w:rPr>
        <w:t xml:space="preserve">  本办法自发布之日起施行。原《浙江工商大学国家奖学金实施办法》（</w:t>
      </w:r>
      <w:proofErr w:type="gramStart"/>
      <w:r w:rsidRPr="0030656C">
        <w:rPr>
          <w:rFonts w:ascii="仿宋_GB2312" w:eastAsia="仿宋_GB2312" w:hAnsi="宋体" w:hint="eastAsia"/>
          <w:sz w:val="32"/>
          <w:szCs w:val="32"/>
        </w:rPr>
        <w:t>浙商大学</w:t>
      </w:r>
      <w:proofErr w:type="gramEnd"/>
      <w:r>
        <w:rPr>
          <w:rFonts w:ascii="仿宋_GB2312" w:eastAsia="仿宋_GB2312" w:hAnsi="宋体" w:hint="eastAsia"/>
          <w:sz w:val="32"/>
          <w:szCs w:val="32"/>
        </w:rPr>
        <w:t>〔</w:t>
      </w:r>
      <w:r w:rsidRPr="0030656C">
        <w:rPr>
          <w:rFonts w:ascii="仿宋_GB2312" w:eastAsia="仿宋_GB2312" w:hAnsi="宋体"/>
          <w:sz w:val="32"/>
          <w:szCs w:val="32"/>
        </w:rPr>
        <w:t>2012</w:t>
      </w:r>
      <w:r>
        <w:rPr>
          <w:rFonts w:ascii="仿宋_GB2312" w:eastAsia="仿宋_GB2312" w:hAnsi="宋体" w:hint="eastAsia"/>
          <w:sz w:val="32"/>
          <w:szCs w:val="32"/>
        </w:rPr>
        <w:t>〕</w:t>
      </w:r>
      <w:r w:rsidRPr="0030656C">
        <w:rPr>
          <w:rFonts w:ascii="仿宋_GB2312" w:eastAsia="仿宋_GB2312" w:hAnsi="宋体"/>
          <w:sz w:val="32"/>
          <w:szCs w:val="32"/>
        </w:rPr>
        <w:t>259</w:t>
      </w:r>
      <w:r w:rsidRPr="0030656C">
        <w:rPr>
          <w:rFonts w:ascii="仿宋_GB2312" w:eastAsia="仿宋_GB2312" w:hAnsi="宋体" w:hint="eastAsia"/>
          <w:sz w:val="32"/>
          <w:szCs w:val="32"/>
        </w:rPr>
        <w:t>号）同时废止。</w:t>
      </w:r>
    </w:p>
    <w:p w:rsidR="00335FD2" w:rsidRPr="0030656C" w:rsidRDefault="00335FD2" w:rsidP="00335FD2">
      <w:pPr>
        <w:shd w:val="clear" w:color="auto" w:fill="FFFFFF"/>
        <w:tabs>
          <w:tab w:val="right" w:leader="middleDot" w:pos="5880"/>
        </w:tabs>
        <w:snapToGrid w:val="0"/>
        <w:spacing w:line="560" w:lineRule="exact"/>
        <w:ind w:firstLineChars="200" w:firstLine="640"/>
        <w:rPr>
          <w:rFonts w:ascii="仿宋_GB2312" w:eastAsia="仿宋_GB2312" w:hAnsi="宋体" w:hint="eastAsia"/>
          <w:sz w:val="32"/>
          <w:szCs w:val="32"/>
        </w:rPr>
      </w:pPr>
    </w:p>
    <w:p w:rsidR="00335FD2" w:rsidRPr="0030656C" w:rsidRDefault="00335FD2" w:rsidP="00335FD2">
      <w:pPr>
        <w:spacing w:line="560" w:lineRule="exact"/>
        <w:rPr>
          <w:rFonts w:ascii="仿宋_GB2312" w:eastAsia="仿宋_GB2312" w:hint="eastAsia"/>
          <w:sz w:val="32"/>
          <w:szCs w:val="32"/>
        </w:rPr>
      </w:pPr>
    </w:p>
    <w:p w:rsidR="00335FD2" w:rsidRDefault="00335FD2" w:rsidP="00335FD2">
      <w:pPr>
        <w:spacing w:line="560" w:lineRule="exact"/>
        <w:rPr>
          <w:rFonts w:hint="eastAsia"/>
          <w:sz w:val="32"/>
          <w:szCs w:val="32"/>
        </w:rPr>
      </w:pPr>
    </w:p>
    <w:p w:rsidR="00335FD2" w:rsidRDefault="00335FD2" w:rsidP="00335FD2">
      <w:pPr>
        <w:spacing w:line="560" w:lineRule="exact"/>
        <w:rPr>
          <w:rFonts w:hint="eastAsia"/>
          <w:sz w:val="32"/>
          <w:szCs w:val="32"/>
        </w:rPr>
      </w:pPr>
    </w:p>
    <w:p w:rsidR="00335FD2" w:rsidRDefault="00335FD2" w:rsidP="00335FD2">
      <w:pPr>
        <w:spacing w:line="560" w:lineRule="exact"/>
        <w:rPr>
          <w:rFonts w:hint="eastAsia"/>
          <w:sz w:val="32"/>
          <w:szCs w:val="32"/>
        </w:rPr>
      </w:pPr>
    </w:p>
    <w:p w:rsidR="00335FD2" w:rsidRDefault="00335FD2" w:rsidP="00335FD2">
      <w:pPr>
        <w:spacing w:line="560" w:lineRule="exact"/>
        <w:rPr>
          <w:rFonts w:hint="eastAsia"/>
          <w:sz w:val="32"/>
          <w:szCs w:val="32"/>
        </w:rPr>
      </w:pPr>
    </w:p>
    <w:p w:rsidR="00335FD2" w:rsidRDefault="00335FD2" w:rsidP="00335FD2">
      <w:pPr>
        <w:spacing w:line="560" w:lineRule="exact"/>
        <w:rPr>
          <w:rFonts w:hint="eastAsia"/>
          <w:sz w:val="32"/>
          <w:szCs w:val="32"/>
        </w:rPr>
      </w:pPr>
    </w:p>
    <w:p w:rsidR="00335FD2" w:rsidRDefault="00335FD2" w:rsidP="00335FD2">
      <w:pPr>
        <w:spacing w:line="560" w:lineRule="exact"/>
        <w:rPr>
          <w:rFonts w:hint="eastAsia"/>
          <w:sz w:val="32"/>
          <w:szCs w:val="32"/>
        </w:rPr>
      </w:pPr>
    </w:p>
    <w:p w:rsidR="00335FD2" w:rsidRDefault="00335FD2" w:rsidP="00335FD2">
      <w:pPr>
        <w:spacing w:line="560" w:lineRule="exact"/>
        <w:rPr>
          <w:rFonts w:hint="eastAsia"/>
          <w:sz w:val="32"/>
          <w:szCs w:val="32"/>
        </w:rPr>
      </w:pPr>
    </w:p>
    <w:p w:rsidR="00F66644" w:rsidRPr="00335FD2" w:rsidRDefault="00F66644" w:rsidP="00335FD2">
      <w:bookmarkStart w:id="3" w:name="_GoBack"/>
      <w:bookmarkEnd w:id="3"/>
    </w:p>
    <w:sectPr w:rsidR="00F66644" w:rsidRPr="00335FD2" w:rsidSect="001B206F">
      <w:footerReference w:type="even" r:id="rId6"/>
      <w:footerReference w:type="default" r:id="rId7"/>
      <w:pgSz w:w="11906" w:h="16838"/>
      <w:pgMar w:top="2211" w:right="1531" w:bottom="1985" w:left="1531"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6EB" w:rsidRDefault="005566EB" w:rsidP="007213E9">
      <w:r>
        <w:separator/>
      </w:r>
    </w:p>
  </w:endnote>
  <w:endnote w:type="continuationSeparator" w:id="0">
    <w:p w:rsidR="005566EB" w:rsidRDefault="005566EB" w:rsidP="0072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76" w:rsidRDefault="005566EB" w:rsidP="008862FB">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932876" w:rsidRDefault="005566EB" w:rsidP="008862F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76" w:rsidRDefault="005566EB" w:rsidP="008862F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6EB" w:rsidRDefault="005566EB" w:rsidP="007213E9">
      <w:r>
        <w:separator/>
      </w:r>
    </w:p>
  </w:footnote>
  <w:footnote w:type="continuationSeparator" w:id="0">
    <w:p w:rsidR="005566EB" w:rsidRDefault="005566EB" w:rsidP="00721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48B"/>
    <w:rsid w:val="00000C86"/>
    <w:rsid w:val="00304B04"/>
    <w:rsid w:val="00335FD2"/>
    <w:rsid w:val="004A748B"/>
    <w:rsid w:val="005566EB"/>
    <w:rsid w:val="007213E9"/>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44D89"/>
  <w15:docId w15:val="{D391ACAF-A687-4445-AE3C-3AE6188C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3E9"/>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3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7213E9"/>
    <w:rPr>
      <w:sz w:val="18"/>
      <w:szCs w:val="18"/>
    </w:rPr>
  </w:style>
  <w:style w:type="paragraph" w:styleId="a5">
    <w:name w:val="footer"/>
    <w:basedOn w:val="a"/>
    <w:link w:val="a6"/>
    <w:unhideWhenUsed/>
    <w:rsid w:val="007213E9"/>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7213E9"/>
    <w:rPr>
      <w:sz w:val="18"/>
      <w:szCs w:val="18"/>
    </w:rPr>
  </w:style>
  <w:style w:type="character" w:styleId="a7">
    <w:name w:val="page number"/>
    <w:basedOn w:val="a0"/>
    <w:rsid w:val="00335FD2"/>
  </w:style>
  <w:style w:type="paragraph" w:styleId="a8">
    <w:name w:val="Normal (Web)"/>
    <w:basedOn w:val="a"/>
    <w:rsid w:val="00335FD2"/>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394</Words>
  <Characters>2247</Characters>
  <Application>Microsoft Office Word</Application>
  <DocSecurity>0</DocSecurity>
  <Lines>18</Lines>
  <Paragraphs>5</Paragraphs>
  <ScaleCrop>false</ScaleCrop>
  <Company>hz</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4</cp:revision>
  <dcterms:created xsi:type="dcterms:W3CDTF">2017-04-25T06:11:00Z</dcterms:created>
  <dcterms:modified xsi:type="dcterms:W3CDTF">2018-08-11T04:23:00Z</dcterms:modified>
</cp:coreProperties>
</file>